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4BDC" w:rsidRPr="00EE28B0" w:rsidRDefault="002B4BDC" w:rsidP="00EE28B0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bCs/>
          <w:i/>
          <w:iCs/>
          <w:color w:val="212121"/>
          <w:sz w:val="28"/>
          <w:szCs w:val="28"/>
          <w:lang w:eastAsia="ru-RU"/>
        </w:rPr>
      </w:pPr>
      <w:r w:rsidRPr="00EE28B0">
        <w:rPr>
          <w:rFonts w:ascii="Times New Roman" w:hAnsi="Times New Roman" w:cs="Times New Roman"/>
          <w:b/>
          <w:bCs/>
          <w:color w:val="212121"/>
          <w:sz w:val="28"/>
          <w:szCs w:val="28"/>
        </w:rPr>
        <w:t>С этого года матери, родившие и воспитавшие четырех детей, могут выходить на пенсию досрочно</w:t>
      </w:r>
    </w:p>
    <w:p w:rsidR="002B4BDC" w:rsidRPr="00EE28B0" w:rsidRDefault="00541B4B" w:rsidP="00EE28B0">
      <w:pPr>
        <w:spacing w:after="100" w:afterAutospacing="1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eastAsia="ru-RU"/>
        </w:rPr>
      </w:pPr>
      <w:r w:rsidRPr="00541B4B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left:0;text-align:left;margin-left:-.3pt;margin-top:0;width:234pt;height:175.5pt;z-index:1">
            <v:imagedata r:id="rId4" o:title="05255E82590C499FF938862A6ABF8981"/>
            <w10:wrap type="square"/>
          </v:shape>
        </w:pict>
      </w:r>
    </w:p>
    <w:p w:rsidR="002B4BDC" w:rsidRPr="00EE28B0" w:rsidRDefault="002B4BDC" w:rsidP="00EE28B0">
      <w:pPr>
        <w:spacing w:after="100" w:afterAutospacing="1" w:line="240" w:lineRule="auto"/>
        <w:ind w:firstLine="708"/>
        <w:jc w:val="both"/>
        <w:rPr>
          <w:rFonts w:ascii="Times New Roman" w:hAnsi="Times New Roman" w:cs="Times New Roman"/>
          <w:color w:val="212121"/>
          <w:sz w:val="28"/>
          <w:szCs w:val="28"/>
          <w:lang w:eastAsia="ru-RU"/>
        </w:rPr>
      </w:pPr>
      <w:r w:rsidRPr="00EE28B0">
        <w:rPr>
          <w:rFonts w:ascii="Times New Roman" w:hAnsi="Times New Roman" w:cs="Times New Roman"/>
          <w:color w:val="212121"/>
          <w:sz w:val="28"/>
          <w:szCs w:val="28"/>
          <w:lang w:eastAsia="ru-RU"/>
        </w:rPr>
        <w:t>В 2021 году впервые воспользоваться правом на досрочное назначение пенсии могут матери, родившие и воспитавшие четырех детей. Это женщины 1965 года рождения, пенсия им будет назначена в 56 лет.</w:t>
      </w:r>
    </w:p>
    <w:p w:rsidR="002B4BDC" w:rsidRPr="00EE28B0" w:rsidRDefault="002B4BDC" w:rsidP="00EE28B0">
      <w:pPr>
        <w:spacing w:after="100" w:afterAutospacing="1" w:line="240" w:lineRule="auto"/>
        <w:ind w:firstLine="708"/>
        <w:jc w:val="both"/>
        <w:rPr>
          <w:rFonts w:ascii="Times New Roman" w:hAnsi="Times New Roman" w:cs="Times New Roman"/>
          <w:color w:val="212121"/>
          <w:sz w:val="28"/>
          <w:szCs w:val="28"/>
          <w:lang w:eastAsia="ru-RU"/>
        </w:rPr>
      </w:pPr>
      <w:r w:rsidRPr="00EE28B0">
        <w:rPr>
          <w:rFonts w:ascii="Times New Roman" w:hAnsi="Times New Roman" w:cs="Times New Roman"/>
          <w:color w:val="212121"/>
          <w:sz w:val="28"/>
          <w:szCs w:val="28"/>
          <w:lang w:eastAsia="ru-RU"/>
        </w:rPr>
        <w:t>Напомним, с вступлением в силу нового пенсионного закона в 2019 году список многодетных мам, которые получили право выходить на заслуженный отдых раньше, расширился. Правом на досрочное пенсионное обеспечение теперь могут воспользоваться мамы, которые воспитали четырех и трех детей.</w:t>
      </w:r>
    </w:p>
    <w:p w:rsidR="002B4BDC" w:rsidRPr="00EE28B0" w:rsidRDefault="002B4BDC" w:rsidP="00EE28B0">
      <w:pPr>
        <w:spacing w:after="100" w:afterAutospacing="1" w:line="240" w:lineRule="auto"/>
        <w:ind w:firstLine="708"/>
        <w:jc w:val="both"/>
        <w:rPr>
          <w:rFonts w:ascii="Times New Roman" w:hAnsi="Times New Roman" w:cs="Times New Roman"/>
          <w:color w:val="212121"/>
          <w:sz w:val="28"/>
          <w:szCs w:val="28"/>
          <w:lang w:eastAsia="ru-RU"/>
        </w:rPr>
      </w:pPr>
      <w:r w:rsidRPr="00EE28B0">
        <w:rPr>
          <w:rFonts w:ascii="Times New Roman" w:hAnsi="Times New Roman" w:cs="Times New Roman"/>
          <w:color w:val="212121"/>
          <w:sz w:val="28"/>
          <w:szCs w:val="28"/>
          <w:lang w:eastAsia="ru-RU"/>
        </w:rPr>
        <w:t>Первыми, кто сможет воспользоваться новой льготой, являются женщины 1965 года рождения, имеющие четырех детей. Они  могут оформить пенсию в 2021 году при достижении 56 лет.</w:t>
      </w:r>
    </w:p>
    <w:p w:rsidR="002B4BDC" w:rsidRPr="00EE28B0" w:rsidRDefault="002B4BDC" w:rsidP="00EE28B0">
      <w:pPr>
        <w:spacing w:after="100" w:afterAutospacing="1" w:line="240" w:lineRule="auto"/>
        <w:ind w:firstLine="708"/>
        <w:jc w:val="both"/>
        <w:rPr>
          <w:rFonts w:ascii="Times New Roman" w:hAnsi="Times New Roman" w:cs="Times New Roman"/>
          <w:color w:val="212121"/>
          <w:sz w:val="28"/>
          <w:szCs w:val="28"/>
          <w:lang w:eastAsia="ru-RU"/>
        </w:rPr>
      </w:pPr>
      <w:r w:rsidRPr="00EE28B0">
        <w:rPr>
          <w:rFonts w:ascii="Times New Roman" w:hAnsi="Times New Roman" w:cs="Times New Roman"/>
          <w:color w:val="212121"/>
          <w:sz w:val="28"/>
          <w:szCs w:val="28"/>
          <w:lang w:eastAsia="ru-RU"/>
        </w:rPr>
        <w:t>Матери троих детей, достигшие 57 лет смогут выйти на пенсию с 2023 года. Это коснётся женщин 1966 года рождения и моложе. </w:t>
      </w:r>
    </w:p>
    <w:p w:rsidR="002B4BDC" w:rsidRPr="00EE28B0" w:rsidRDefault="002B4BDC" w:rsidP="00EE28B0">
      <w:pPr>
        <w:spacing w:after="100" w:afterAutospacing="1" w:line="240" w:lineRule="auto"/>
        <w:ind w:firstLine="708"/>
        <w:jc w:val="both"/>
        <w:rPr>
          <w:rFonts w:ascii="Times New Roman" w:hAnsi="Times New Roman" w:cs="Times New Roman"/>
          <w:color w:val="212121"/>
          <w:sz w:val="28"/>
          <w:szCs w:val="28"/>
          <w:lang w:eastAsia="ru-RU"/>
        </w:rPr>
      </w:pPr>
      <w:r w:rsidRPr="00EE28B0">
        <w:rPr>
          <w:rFonts w:ascii="Times New Roman" w:hAnsi="Times New Roman" w:cs="Times New Roman"/>
          <w:color w:val="212121"/>
          <w:sz w:val="28"/>
          <w:szCs w:val="28"/>
          <w:lang w:eastAsia="ru-RU"/>
        </w:rPr>
        <w:t>Многодетные матери, имеющие 5 и более детей, также досрочно выходят на пенсию, пенсия им назначается при достижении 50 лет.</w:t>
      </w:r>
    </w:p>
    <w:p w:rsidR="002B4BDC" w:rsidRPr="00EE28B0" w:rsidRDefault="002B4BDC" w:rsidP="00EE28B0">
      <w:pPr>
        <w:spacing w:after="100" w:afterAutospacing="1" w:line="240" w:lineRule="auto"/>
        <w:ind w:firstLine="708"/>
        <w:jc w:val="both"/>
        <w:rPr>
          <w:rFonts w:ascii="Times New Roman" w:hAnsi="Times New Roman" w:cs="Times New Roman"/>
          <w:color w:val="212121"/>
          <w:sz w:val="28"/>
          <w:szCs w:val="28"/>
          <w:lang w:eastAsia="ru-RU"/>
        </w:rPr>
      </w:pPr>
      <w:r w:rsidRPr="00EE28B0">
        <w:rPr>
          <w:rFonts w:ascii="Times New Roman" w:hAnsi="Times New Roman" w:cs="Times New Roman"/>
          <w:color w:val="212121"/>
          <w:sz w:val="28"/>
          <w:szCs w:val="28"/>
          <w:lang w:eastAsia="ru-RU"/>
        </w:rPr>
        <w:t>Важно помнить, что для досрочного выхода на пенсию многодетной мамой должен быть выполнен ряд требований:</w:t>
      </w:r>
    </w:p>
    <w:p w:rsidR="002B4BDC" w:rsidRPr="00EE28B0" w:rsidRDefault="002B4BDC" w:rsidP="00EE28B0">
      <w:pPr>
        <w:spacing w:after="100" w:afterAutospacing="1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eastAsia="ru-RU"/>
        </w:rPr>
      </w:pPr>
      <w:r w:rsidRPr="00EE28B0">
        <w:rPr>
          <w:rFonts w:ascii="Times New Roman" w:hAnsi="Times New Roman" w:cs="Times New Roman"/>
          <w:color w:val="212121"/>
          <w:sz w:val="28"/>
          <w:szCs w:val="28"/>
          <w:lang w:eastAsia="ru-RU"/>
        </w:rPr>
        <w:t>- воспитание детей до достижения ими 8-летнего возраста;</w:t>
      </w:r>
    </w:p>
    <w:p w:rsidR="002B4BDC" w:rsidRPr="00EE28B0" w:rsidRDefault="002B4BDC" w:rsidP="00EE28B0">
      <w:pPr>
        <w:spacing w:after="100" w:afterAutospacing="1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eastAsia="ru-RU"/>
        </w:rPr>
      </w:pPr>
      <w:r w:rsidRPr="00EE28B0">
        <w:rPr>
          <w:rFonts w:ascii="Times New Roman" w:hAnsi="Times New Roman" w:cs="Times New Roman"/>
          <w:color w:val="212121"/>
          <w:sz w:val="28"/>
          <w:szCs w:val="28"/>
          <w:lang w:eastAsia="ru-RU"/>
        </w:rPr>
        <w:t>- наличие необходимого страхового стажа;</w:t>
      </w:r>
    </w:p>
    <w:p w:rsidR="002B4BDC" w:rsidRPr="00EE28B0" w:rsidRDefault="002B4BDC" w:rsidP="00EE28B0">
      <w:pPr>
        <w:spacing w:after="100" w:afterAutospacing="1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eastAsia="ru-RU"/>
        </w:rPr>
      </w:pPr>
      <w:r w:rsidRPr="00EE28B0">
        <w:rPr>
          <w:rFonts w:ascii="Times New Roman" w:hAnsi="Times New Roman" w:cs="Times New Roman"/>
          <w:color w:val="212121"/>
          <w:sz w:val="28"/>
          <w:szCs w:val="28"/>
          <w:lang w:eastAsia="ru-RU"/>
        </w:rPr>
        <w:t>- наличие необходимых пенсионных коэффициентов (ИПК).</w:t>
      </w:r>
    </w:p>
    <w:p w:rsidR="002B4BDC" w:rsidRPr="00EE28B0" w:rsidRDefault="002B4BDC" w:rsidP="00EE28B0">
      <w:pPr>
        <w:spacing w:after="100" w:afterAutospacing="1" w:line="240" w:lineRule="auto"/>
        <w:ind w:firstLine="708"/>
        <w:jc w:val="both"/>
        <w:rPr>
          <w:rFonts w:ascii="Times New Roman" w:hAnsi="Times New Roman" w:cs="Times New Roman"/>
          <w:color w:val="212121"/>
          <w:sz w:val="28"/>
          <w:szCs w:val="28"/>
          <w:lang w:eastAsia="ru-RU"/>
        </w:rPr>
      </w:pPr>
      <w:r w:rsidRPr="00EE28B0">
        <w:rPr>
          <w:rFonts w:ascii="Times New Roman" w:hAnsi="Times New Roman" w:cs="Times New Roman"/>
          <w:color w:val="212121"/>
          <w:sz w:val="28"/>
          <w:szCs w:val="28"/>
          <w:lang w:eastAsia="ru-RU"/>
        </w:rPr>
        <w:t>Индивидуальные пенсионные коэффициенты (ИПК), необходимые многодетным матерям,  для назначения досрочной пенсии  в 2021 – 2025 гг.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98"/>
        <w:gridCol w:w="354"/>
        <w:gridCol w:w="128"/>
        <w:gridCol w:w="128"/>
        <w:gridCol w:w="128"/>
        <w:gridCol w:w="128"/>
        <w:gridCol w:w="131"/>
        <w:gridCol w:w="1500"/>
        <w:gridCol w:w="1500"/>
        <w:gridCol w:w="1500"/>
        <w:gridCol w:w="1500"/>
        <w:gridCol w:w="2582"/>
      </w:tblGrid>
      <w:tr w:rsidR="002B4BDC" w:rsidRPr="00CC0C14" w:rsidTr="00205177">
        <w:tc>
          <w:tcPr>
            <w:tcW w:w="1095" w:type="dxa"/>
            <w:gridSpan w:val="7"/>
          </w:tcPr>
          <w:p w:rsidR="002B4BDC" w:rsidRPr="00CC0C14" w:rsidRDefault="002B4BDC" w:rsidP="00CC0C14">
            <w:pPr>
              <w:spacing w:after="100" w:afterAutospacing="1" w:line="240" w:lineRule="auto"/>
              <w:jc w:val="both"/>
              <w:rPr>
                <w:rFonts w:ascii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CC0C14">
              <w:rPr>
                <w:rFonts w:ascii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00" w:type="dxa"/>
          </w:tcPr>
          <w:p w:rsidR="002B4BDC" w:rsidRPr="00CC0C14" w:rsidRDefault="002B4BDC" w:rsidP="00CC0C14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 w:rsidRPr="00CC0C14">
              <w:rPr>
                <w:rFonts w:ascii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2021</w:t>
            </w:r>
          </w:p>
        </w:tc>
        <w:tc>
          <w:tcPr>
            <w:tcW w:w="1500" w:type="dxa"/>
          </w:tcPr>
          <w:p w:rsidR="002B4BDC" w:rsidRPr="00CC0C14" w:rsidRDefault="002B4BDC" w:rsidP="00CC0C14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 w:rsidRPr="00CC0C14">
              <w:rPr>
                <w:rFonts w:ascii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2022</w:t>
            </w:r>
          </w:p>
        </w:tc>
        <w:tc>
          <w:tcPr>
            <w:tcW w:w="1500" w:type="dxa"/>
          </w:tcPr>
          <w:p w:rsidR="002B4BDC" w:rsidRPr="00CC0C14" w:rsidRDefault="002B4BDC" w:rsidP="00CC0C14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 w:rsidRPr="00CC0C14">
              <w:rPr>
                <w:rFonts w:ascii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2023</w:t>
            </w:r>
          </w:p>
        </w:tc>
        <w:tc>
          <w:tcPr>
            <w:tcW w:w="1500" w:type="dxa"/>
          </w:tcPr>
          <w:p w:rsidR="002B4BDC" w:rsidRPr="00CC0C14" w:rsidRDefault="002B4BDC" w:rsidP="00CC0C14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 w:rsidRPr="00CC0C14">
              <w:rPr>
                <w:rFonts w:ascii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2024</w:t>
            </w:r>
          </w:p>
        </w:tc>
        <w:tc>
          <w:tcPr>
            <w:tcW w:w="2582" w:type="dxa"/>
          </w:tcPr>
          <w:p w:rsidR="002B4BDC" w:rsidRPr="00CC0C14" w:rsidRDefault="002B4BDC" w:rsidP="00CC0C14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 w:rsidRPr="00CC0C14">
              <w:rPr>
                <w:rFonts w:ascii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2025</w:t>
            </w:r>
          </w:p>
        </w:tc>
      </w:tr>
      <w:tr w:rsidR="002B4BDC" w:rsidRPr="00CC0C14" w:rsidTr="00205177">
        <w:tc>
          <w:tcPr>
            <w:tcW w:w="1095" w:type="dxa"/>
            <w:gridSpan w:val="7"/>
          </w:tcPr>
          <w:p w:rsidR="002B4BDC" w:rsidRPr="00CC0C14" w:rsidRDefault="002B4BDC" w:rsidP="00CC0C14">
            <w:pPr>
              <w:spacing w:after="100" w:afterAutospacing="1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 w:rsidRPr="00CC0C14">
              <w:rPr>
                <w:rFonts w:ascii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ИПК</w:t>
            </w:r>
          </w:p>
        </w:tc>
        <w:tc>
          <w:tcPr>
            <w:tcW w:w="1500" w:type="dxa"/>
          </w:tcPr>
          <w:p w:rsidR="002B4BDC" w:rsidRPr="00CC0C14" w:rsidRDefault="002B4BDC" w:rsidP="00CC0C14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CC0C14">
              <w:rPr>
                <w:rFonts w:ascii="Times New Roman" w:hAnsi="Times New Roman" w:cs="Times New Roman"/>
                <w:color w:val="212121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500" w:type="dxa"/>
          </w:tcPr>
          <w:p w:rsidR="002B4BDC" w:rsidRPr="00CC0C14" w:rsidRDefault="002B4BDC" w:rsidP="00CC0C14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CC0C14">
              <w:rPr>
                <w:rFonts w:ascii="Times New Roman" w:hAnsi="Times New Roman" w:cs="Times New Roman"/>
                <w:color w:val="212121"/>
                <w:sz w:val="28"/>
                <w:szCs w:val="28"/>
                <w:lang w:eastAsia="ru-RU"/>
              </w:rPr>
              <w:t>23,4</w:t>
            </w:r>
          </w:p>
        </w:tc>
        <w:tc>
          <w:tcPr>
            <w:tcW w:w="1500" w:type="dxa"/>
          </w:tcPr>
          <w:p w:rsidR="002B4BDC" w:rsidRPr="00CC0C14" w:rsidRDefault="002B4BDC" w:rsidP="00CC0C14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CC0C14">
              <w:rPr>
                <w:rFonts w:ascii="Times New Roman" w:hAnsi="Times New Roman" w:cs="Times New Roman"/>
                <w:color w:val="212121"/>
                <w:sz w:val="28"/>
                <w:szCs w:val="28"/>
                <w:lang w:eastAsia="ru-RU"/>
              </w:rPr>
              <w:t>25,8</w:t>
            </w:r>
          </w:p>
        </w:tc>
        <w:tc>
          <w:tcPr>
            <w:tcW w:w="1500" w:type="dxa"/>
          </w:tcPr>
          <w:p w:rsidR="002B4BDC" w:rsidRPr="00CC0C14" w:rsidRDefault="002B4BDC" w:rsidP="00CC0C14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CC0C14">
              <w:rPr>
                <w:rFonts w:ascii="Times New Roman" w:hAnsi="Times New Roman" w:cs="Times New Roman"/>
                <w:color w:val="212121"/>
                <w:sz w:val="28"/>
                <w:szCs w:val="28"/>
                <w:lang w:eastAsia="ru-RU"/>
              </w:rPr>
              <w:t>28,2</w:t>
            </w:r>
          </w:p>
        </w:tc>
        <w:tc>
          <w:tcPr>
            <w:tcW w:w="2582" w:type="dxa"/>
          </w:tcPr>
          <w:p w:rsidR="002B4BDC" w:rsidRPr="00CC0C14" w:rsidRDefault="002B4BDC" w:rsidP="00CC0C14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CC0C14">
              <w:rPr>
                <w:rFonts w:ascii="Times New Roman" w:hAnsi="Times New Roman" w:cs="Times New Roman"/>
                <w:color w:val="212121"/>
                <w:sz w:val="28"/>
                <w:szCs w:val="28"/>
                <w:lang w:eastAsia="ru-RU"/>
              </w:rPr>
              <w:t>30</w:t>
            </w:r>
          </w:p>
        </w:tc>
      </w:tr>
      <w:tr w:rsidR="002B4BDC" w:rsidRPr="00CC0C14" w:rsidTr="00205177">
        <w:tc>
          <w:tcPr>
            <w:tcW w:w="1095" w:type="dxa"/>
            <w:gridSpan w:val="7"/>
          </w:tcPr>
          <w:p w:rsidR="002B4BDC" w:rsidRPr="00CC0C14" w:rsidRDefault="002B4BDC" w:rsidP="00CC0C14">
            <w:pPr>
              <w:spacing w:after="100" w:afterAutospacing="1" w:line="240" w:lineRule="auto"/>
              <w:jc w:val="both"/>
              <w:rPr>
                <w:rFonts w:ascii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</w:pPr>
            <w:r w:rsidRPr="00CC0C14">
              <w:rPr>
                <w:rFonts w:ascii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СТАЖ</w:t>
            </w:r>
          </w:p>
        </w:tc>
        <w:tc>
          <w:tcPr>
            <w:tcW w:w="1500" w:type="dxa"/>
          </w:tcPr>
          <w:p w:rsidR="002B4BDC" w:rsidRPr="00CC0C14" w:rsidRDefault="002B4BDC" w:rsidP="00CC0C14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CC0C14">
              <w:rPr>
                <w:rFonts w:ascii="Times New Roman" w:hAnsi="Times New Roman" w:cs="Times New Roman"/>
                <w:color w:val="212121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500" w:type="dxa"/>
          </w:tcPr>
          <w:p w:rsidR="002B4BDC" w:rsidRPr="00CC0C14" w:rsidRDefault="002B4BDC" w:rsidP="00CC0C14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CC0C14">
              <w:rPr>
                <w:rFonts w:ascii="Times New Roman" w:hAnsi="Times New Roman" w:cs="Times New Roman"/>
                <w:color w:val="212121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500" w:type="dxa"/>
          </w:tcPr>
          <w:p w:rsidR="002B4BDC" w:rsidRPr="00CC0C14" w:rsidRDefault="002B4BDC" w:rsidP="00CC0C14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CC0C14">
              <w:rPr>
                <w:rFonts w:ascii="Times New Roman" w:hAnsi="Times New Roman" w:cs="Times New Roman"/>
                <w:color w:val="212121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500" w:type="dxa"/>
          </w:tcPr>
          <w:p w:rsidR="002B4BDC" w:rsidRPr="00CC0C14" w:rsidRDefault="002B4BDC" w:rsidP="00CC0C14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CC0C14">
              <w:rPr>
                <w:rFonts w:ascii="Times New Roman" w:hAnsi="Times New Roman" w:cs="Times New Roman"/>
                <w:color w:val="212121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582" w:type="dxa"/>
          </w:tcPr>
          <w:p w:rsidR="002B4BDC" w:rsidRPr="00CC0C14" w:rsidRDefault="002B4BDC" w:rsidP="00CC0C14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CC0C14">
              <w:rPr>
                <w:rFonts w:ascii="Times New Roman" w:hAnsi="Times New Roman" w:cs="Times New Roman"/>
                <w:color w:val="212121"/>
                <w:sz w:val="28"/>
                <w:szCs w:val="28"/>
                <w:lang w:eastAsia="ru-RU"/>
              </w:rPr>
              <w:t>15</w:t>
            </w:r>
          </w:p>
        </w:tc>
      </w:tr>
      <w:tr w:rsidR="00205177" w:rsidRPr="00CC0C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7"/>
          <w:wBefore w:w="28" w:type="dxa"/>
          <w:wAfter w:w="8859" w:type="dxa"/>
        </w:trPr>
        <w:tc>
          <w:tcPr>
            <w:tcW w:w="0" w:type="auto"/>
            <w:vAlign w:val="center"/>
          </w:tcPr>
          <w:p w:rsidR="00205177" w:rsidRPr="00EE28B0" w:rsidRDefault="00205177" w:rsidP="00EE28B0">
            <w:pPr>
              <w:spacing w:after="100" w:afterAutospacing="1" w:line="240" w:lineRule="auto"/>
              <w:jc w:val="both"/>
              <w:rPr>
                <w:rFonts w:ascii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EE28B0">
              <w:rPr>
                <w:rFonts w:ascii="Times New Roman" w:hAnsi="Times New Roman" w:cs="Times New Roman"/>
                <w:b/>
                <w:bCs/>
                <w:color w:val="21212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vAlign w:val="center"/>
          </w:tcPr>
          <w:p w:rsidR="00205177" w:rsidRPr="00EE28B0" w:rsidRDefault="00205177" w:rsidP="00EE28B0">
            <w:pPr>
              <w:spacing w:after="100" w:afterAutospacing="1" w:line="240" w:lineRule="auto"/>
              <w:jc w:val="both"/>
              <w:rPr>
                <w:rFonts w:ascii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205177" w:rsidRPr="00EE28B0" w:rsidRDefault="00205177" w:rsidP="00EE28B0">
            <w:pPr>
              <w:spacing w:after="100" w:afterAutospacing="1" w:line="240" w:lineRule="auto"/>
              <w:jc w:val="both"/>
              <w:rPr>
                <w:rFonts w:ascii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205177" w:rsidRPr="00EE28B0" w:rsidRDefault="00205177" w:rsidP="00EE28B0">
            <w:pPr>
              <w:spacing w:after="100" w:afterAutospacing="1" w:line="240" w:lineRule="auto"/>
              <w:jc w:val="both"/>
              <w:rPr>
                <w:rFonts w:ascii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</w:tr>
      <w:tr w:rsidR="00205177" w:rsidRPr="00CC0C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7"/>
          <w:wBefore w:w="28" w:type="dxa"/>
          <w:wAfter w:w="8859" w:type="dxa"/>
        </w:trPr>
        <w:tc>
          <w:tcPr>
            <w:tcW w:w="0" w:type="auto"/>
            <w:vAlign w:val="center"/>
          </w:tcPr>
          <w:p w:rsidR="00205177" w:rsidRPr="00EE28B0" w:rsidRDefault="00205177" w:rsidP="00EE28B0">
            <w:pPr>
              <w:spacing w:after="100" w:afterAutospacing="1" w:line="240" w:lineRule="auto"/>
              <w:jc w:val="both"/>
              <w:rPr>
                <w:rFonts w:ascii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205177" w:rsidRPr="00EE28B0" w:rsidRDefault="00205177" w:rsidP="00EE28B0">
            <w:pPr>
              <w:spacing w:after="100" w:afterAutospacing="1" w:line="240" w:lineRule="auto"/>
              <w:jc w:val="both"/>
              <w:rPr>
                <w:rFonts w:ascii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205177" w:rsidRPr="00EE28B0" w:rsidRDefault="00205177" w:rsidP="00EE28B0">
            <w:pPr>
              <w:spacing w:after="100" w:afterAutospacing="1" w:line="240" w:lineRule="auto"/>
              <w:jc w:val="both"/>
              <w:rPr>
                <w:rFonts w:ascii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205177" w:rsidRPr="00EE28B0" w:rsidRDefault="00205177" w:rsidP="00EE28B0">
            <w:pPr>
              <w:spacing w:after="100" w:afterAutospacing="1" w:line="240" w:lineRule="auto"/>
              <w:jc w:val="both"/>
              <w:rPr>
                <w:rFonts w:ascii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</w:tr>
      <w:tr w:rsidR="002B4BDC" w:rsidRPr="00CC0C1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Before w:val="1"/>
          <w:gridAfter w:val="5"/>
          <w:wBefore w:w="28" w:type="dxa"/>
          <w:wAfter w:w="8582" w:type="dxa"/>
        </w:trPr>
        <w:tc>
          <w:tcPr>
            <w:tcW w:w="0" w:type="auto"/>
            <w:vAlign w:val="center"/>
          </w:tcPr>
          <w:p w:rsidR="002B4BDC" w:rsidRPr="00EE28B0" w:rsidRDefault="002B4BDC" w:rsidP="00EE28B0">
            <w:pPr>
              <w:spacing w:after="100" w:afterAutospacing="1" w:line="240" w:lineRule="auto"/>
              <w:jc w:val="both"/>
              <w:rPr>
                <w:rFonts w:ascii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2B4BDC" w:rsidRPr="00EE28B0" w:rsidRDefault="002B4BDC" w:rsidP="00EE28B0">
            <w:pPr>
              <w:spacing w:after="100" w:afterAutospacing="1" w:line="240" w:lineRule="auto"/>
              <w:jc w:val="both"/>
              <w:rPr>
                <w:rFonts w:ascii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2B4BDC" w:rsidRPr="00EE28B0" w:rsidRDefault="002B4BDC" w:rsidP="00EE28B0">
            <w:pPr>
              <w:spacing w:after="100" w:afterAutospacing="1" w:line="240" w:lineRule="auto"/>
              <w:jc w:val="both"/>
              <w:rPr>
                <w:rFonts w:ascii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2B4BDC" w:rsidRPr="00EE28B0" w:rsidRDefault="002B4BDC" w:rsidP="00EE28B0">
            <w:pPr>
              <w:spacing w:after="100" w:afterAutospacing="1" w:line="240" w:lineRule="auto"/>
              <w:jc w:val="both"/>
              <w:rPr>
                <w:rFonts w:ascii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2B4BDC" w:rsidRPr="00EE28B0" w:rsidRDefault="002B4BDC" w:rsidP="00EE28B0">
            <w:pPr>
              <w:spacing w:after="100" w:afterAutospacing="1" w:line="240" w:lineRule="auto"/>
              <w:jc w:val="both"/>
              <w:rPr>
                <w:rFonts w:ascii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2B4BDC" w:rsidRPr="00EE28B0" w:rsidRDefault="002B4BDC" w:rsidP="00EE28B0">
            <w:pPr>
              <w:spacing w:after="100" w:afterAutospacing="1" w:line="240" w:lineRule="auto"/>
              <w:jc w:val="both"/>
              <w:rPr>
                <w:rFonts w:ascii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</w:p>
        </w:tc>
      </w:tr>
    </w:tbl>
    <w:p w:rsidR="002B4BDC" w:rsidRPr="00EE28B0" w:rsidRDefault="00205177" w:rsidP="00205177">
      <w:pPr>
        <w:spacing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12121"/>
          <w:sz w:val="28"/>
          <w:szCs w:val="28"/>
          <w:lang w:eastAsia="ru-RU"/>
        </w:rPr>
        <w:t>П</w:t>
      </w:r>
      <w:r w:rsidR="002B4BDC" w:rsidRPr="00EE28B0">
        <w:rPr>
          <w:rFonts w:ascii="Times New Roman" w:hAnsi="Times New Roman" w:cs="Times New Roman"/>
          <w:color w:val="212121"/>
          <w:sz w:val="28"/>
          <w:szCs w:val="28"/>
          <w:lang w:eastAsia="ru-RU"/>
        </w:rPr>
        <w:t>раво</w:t>
      </w:r>
      <w:r>
        <w:rPr>
          <w:rFonts w:ascii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="002B4BDC" w:rsidRPr="00EE28B0">
        <w:rPr>
          <w:rFonts w:ascii="Times New Roman" w:hAnsi="Times New Roman" w:cs="Times New Roman"/>
          <w:color w:val="212121"/>
          <w:sz w:val="28"/>
          <w:szCs w:val="28"/>
          <w:lang w:eastAsia="ru-RU"/>
        </w:rPr>
        <w:t>на досрочную страховую пенсию по старости в полной мере распространяется и на женщин, которые воспитывают усыновленных детей.</w:t>
      </w:r>
    </w:p>
    <w:sectPr w:rsidR="002B4BDC" w:rsidRPr="00EE28B0" w:rsidSect="00205177"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E28B0"/>
    <w:rsid w:val="00205177"/>
    <w:rsid w:val="002B4BDC"/>
    <w:rsid w:val="003C5016"/>
    <w:rsid w:val="00541B4B"/>
    <w:rsid w:val="00754E01"/>
    <w:rsid w:val="00CC0C14"/>
    <w:rsid w:val="00CE1B18"/>
    <w:rsid w:val="00D652FF"/>
    <w:rsid w:val="00EE28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2FF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99"/>
    <w:qFormat/>
    <w:rsid w:val="00EE28B0"/>
    <w:rPr>
      <w:b/>
      <w:bCs/>
    </w:rPr>
  </w:style>
  <w:style w:type="paragraph" w:styleId="a4">
    <w:name w:val="Normal (Web)"/>
    <w:basedOn w:val="a"/>
    <w:uiPriority w:val="99"/>
    <w:rsid w:val="00EE28B0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99"/>
    <w:qFormat/>
    <w:rsid w:val="00EE28B0"/>
    <w:rPr>
      <w:i/>
      <w:iCs/>
    </w:rPr>
  </w:style>
  <w:style w:type="table" w:styleId="a6">
    <w:name w:val="Table Grid"/>
    <w:basedOn w:val="a1"/>
    <w:uiPriority w:val="99"/>
    <w:rsid w:val="00EE28B0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6042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4239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042399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042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239</Words>
  <Characters>1368</Characters>
  <Application>Microsoft Office Word</Application>
  <DocSecurity>0</DocSecurity>
  <Lines>11</Lines>
  <Paragraphs>3</Paragraphs>
  <ScaleCrop>false</ScaleCrop>
  <Company/>
  <LinksUpToDate>false</LinksUpToDate>
  <CharactersWithSpaces>1604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Ганиева Фарида Урмановна</dc:creator>
  <cp:keywords/>
  <dc:description/>
  <cp:lastModifiedBy>Ганиева Фарида Урмановна</cp:lastModifiedBy>
  <cp:revision>3</cp:revision>
  <dcterms:created xsi:type="dcterms:W3CDTF">2021-09-21T13:41:00Z</dcterms:created>
  <dcterms:modified xsi:type="dcterms:W3CDTF">2021-09-23T08:27:00Z</dcterms:modified>
</cp:coreProperties>
</file>